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D600" w14:textId="5E5AF15D" w:rsidR="00A21BE9" w:rsidRPr="00A21BE9" w:rsidRDefault="00A21BE9" w:rsidP="00A21BE9">
      <w:pPr>
        <w:spacing w:line="2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CCD26AF" w14:textId="77777777" w:rsidR="00A21BE9" w:rsidRDefault="00A21BE9" w:rsidP="001570B3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</w:p>
    <w:p w14:paraId="2B196466" w14:textId="2C2C0ED6" w:rsidR="00261E4F" w:rsidRPr="00261E4F" w:rsidRDefault="00261E4F" w:rsidP="00261E4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261E4F">
        <w:rPr>
          <w:rFonts w:ascii="ＭＳ Ｐ明朝" w:eastAsia="ＭＳ Ｐ明朝" w:hAnsi="ＭＳ Ｐ明朝" w:hint="eastAsia"/>
          <w:sz w:val="28"/>
          <w:szCs w:val="28"/>
        </w:rPr>
        <w:t>I</w:t>
      </w:r>
      <w:r w:rsidRPr="00261E4F">
        <w:rPr>
          <w:rFonts w:ascii="ＭＳ Ｐ明朝" w:eastAsia="ＭＳ Ｐ明朝" w:hAnsi="ＭＳ Ｐ明朝"/>
          <w:sz w:val="28"/>
          <w:szCs w:val="28"/>
        </w:rPr>
        <w:t>EC TC76</w:t>
      </w:r>
      <w:r w:rsidRPr="00261E4F">
        <w:rPr>
          <w:rFonts w:ascii="ＭＳ Ｐ明朝" w:eastAsia="ＭＳ Ｐ明朝" w:hAnsi="ＭＳ Ｐ明朝" w:hint="eastAsia"/>
          <w:sz w:val="28"/>
          <w:szCs w:val="28"/>
        </w:rPr>
        <w:t>国際会議について</w:t>
      </w:r>
    </w:p>
    <w:p w14:paraId="4ED8D32C" w14:textId="77777777" w:rsidR="00261E4F" w:rsidRPr="00A21BE9" w:rsidRDefault="00261E4F" w:rsidP="001570B3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</w:p>
    <w:p w14:paraId="3C12B566" w14:textId="6725BA29" w:rsidR="00BB3318" w:rsidRPr="00A21BE9" w:rsidRDefault="00BB3318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8C3696" w:rsidRPr="00A21BE9">
        <w:rPr>
          <w:rFonts w:ascii="ＭＳ Ｐ明朝" w:eastAsia="ＭＳ Ｐ明朝" w:hAnsi="ＭＳ Ｐ明朝" w:hint="eastAsia"/>
          <w:sz w:val="24"/>
          <w:szCs w:val="24"/>
        </w:rPr>
        <w:t>I</w:t>
      </w:r>
      <w:r w:rsidR="008C3696" w:rsidRPr="00A21BE9">
        <w:rPr>
          <w:rFonts w:ascii="ＭＳ Ｐ明朝" w:eastAsia="ＭＳ Ｐ明朝" w:hAnsi="ＭＳ Ｐ明朝"/>
          <w:sz w:val="24"/>
          <w:szCs w:val="24"/>
        </w:rPr>
        <w:t>EC TC76</w:t>
      </w:r>
      <w:r w:rsidR="00261E4F">
        <w:rPr>
          <w:rFonts w:ascii="ＭＳ Ｐ明朝" w:eastAsia="ＭＳ Ｐ明朝" w:hAnsi="ＭＳ Ｐ明朝" w:hint="eastAsia"/>
          <w:sz w:val="24"/>
          <w:szCs w:val="24"/>
        </w:rPr>
        <w:t>国際会議</w:t>
      </w:r>
      <w:r w:rsidR="008C3696" w:rsidRPr="00A21BE9">
        <w:rPr>
          <w:rFonts w:ascii="ＭＳ Ｐ明朝" w:eastAsia="ＭＳ Ｐ明朝" w:hAnsi="ＭＳ Ｐ明朝" w:hint="eastAsia"/>
          <w:sz w:val="24"/>
          <w:szCs w:val="24"/>
        </w:rPr>
        <w:t>とは</w:t>
      </w:r>
    </w:p>
    <w:p w14:paraId="63875020" w14:textId="6838075E" w:rsidR="00121383" w:rsidRPr="00A21BE9" w:rsidRDefault="00592A15" w:rsidP="00A21BE9">
      <w:pPr>
        <w:spacing w:line="320" w:lineRule="exact"/>
        <w:ind w:leftChars="202" w:left="424" w:firstLineChars="58" w:firstLine="139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「</w:t>
      </w:r>
      <w:r w:rsidR="00AF0A65" w:rsidRPr="00A21BE9">
        <w:rPr>
          <w:rFonts w:ascii="ＭＳ Ｐ明朝" w:eastAsia="ＭＳ Ｐ明朝" w:hAnsi="ＭＳ Ｐ明朝" w:hint="eastAsia"/>
          <w:sz w:val="24"/>
          <w:szCs w:val="24"/>
        </w:rPr>
        <w:t>レーザ機器の安全性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」</w:t>
      </w:r>
      <w:r w:rsidR="009B2DEB" w:rsidRPr="00A21BE9">
        <w:rPr>
          <w:rFonts w:ascii="ＭＳ Ｐ明朝" w:eastAsia="ＭＳ Ｐ明朝" w:hAnsi="ＭＳ Ｐ明朝" w:hint="eastAsia"/>
          <w:sz w:val="24"/>
          <w:szCs w:val="24"/>
        </w:rPr>
        <w:t>に関する国際標準を策定しています。</w:t>
      </w:r>
      <w:r w:rsidR="00F92342" w:rsidRPr="00A21BE9">
        <w:rPr>
          <w:rFonts w:ascii="ＭＳ Ｐ明朝" w:eastAsia="ＭＳ Ｐ明朝" w:hAnsi="ＭＳ Ｐ明朝" w:hint="eastAsia"/>
          <w:sz w:val="24"/>
          <w:szCs w:val="24"/>
        </w:rPr>
        <w:t>医療用レーザ装置、</w:t>
      </w:r>
      <w:r w:rsidR="00141120" w:rsidRPr="00A21BE9">
        <w:rPr>
          <w:rFonts w:ascii="ＭＳ Ｐ明朝" w:eastAsia="ＭＳ Ｐ明朝" w:hAnsi="ＭＳ Ｐ明朝" w:hint="eastAsia"/>
          <w:sz w:val="24"/>
          <w:szCs w:val="24"/>
        </w:rPr>
        <w:t>光ファイバ／光空間通信システム、レーザ加工</w:t>
      </w:r>
      <w:r w:rsidR="00E61FA3" w:rsidRPr="00A21BE9">
        <w:rPr>
          <w:rFonts w:ascii="ＭＳ Ｐ明朝" w:eastAsia="ＭＳ Ｐ明朝" w:hAnsi="ＭＳ Ｐ明朝" w:hint="eastAsia"/>
          <w:sz w:val="24"/>
          <w:szCs w:val="24"/>
        </w:rPr>
        <w:t>装置等の安全性</w:t>
      </w:r>
      <w:r w:rsidR="000A78B4" w:rsidRPr="00A21BE9">
        <w:rPr>
          <w:rFonts w:ascii="ＭＳ Ｐ明朝" w:eastAsia="ＭＳ Ｐ明朝" w:hAnsi="ＭＳ Ｐ明朝" w:hint="eastAsia"/>
          <w:sz w:val="24"/>
          <w:szCs w:val="24"/>
        </w:rPr>
        <w:t>が対象です。</w:t>
      </w:r>
      <w:r w:rsidR="0069208E" w:rsidRPr="00A21BE9">
        <w:rPr>
          <w:rFonts w:ascii="ＭＳ Ｐ明朝" w:eastAsia="ＭＳ Ｐ明朝" w:hAnsi="ＭＳ Ｐ明朝" w:hint="eastAsia"/>
          <w:sz w:val="24"/>
          <w:szCs w:val="24"/>
        </w:rPr>
        <w:t>レーザ機器は、</w:t>
      </w:r>
      <w:r w:rsidR="00D00B3B" w:rsidRPr="00A21BE9">
        <w:rPr>
          <w:rFonts w:ascii="ＭＳ Ｐ明朝" w:eastAsia="ＭＳ Ｐ明朝" w:hAnsi="ＭＳ Ｐ明朝" w:hint="eastAsia"/>
          <w:sz w:val="24"/>
          <w:szCs w:val="24"/>
        </w:rPr>
        <w:t>安全性の確保がなされないまま新製品の</w:t>
      </w:r>
      <w:r w:rsidR="0069208E" w:rsidRPr="00A21BE9">
        <w:rPr>
          <w:rFonts w:ascii="ＭＳ Ｐ明朝" w:eastAsia="ＭＳ Ｐ明朝" w:hAnsi="ＭＳ Ｐ明朝" w:hint="eastAsia"/>
          <w:sz w:val="24"/>
          <w:szCs w:val="24"/>
        </w:rPr>
        <w:t>市場</w:t>
      </w:r>
      <w:r w:rsidR="00D00B3B" w:rsidRPr="00A21BE9">
        <w:rPr>
          <w:rFonts w:ascii="ＭＳ Ｐ明朝" w:eastAsia="ＭＳ Ｐ明朝" w:hAnsi="ＭＳ Ｐ明朝" w:hint="eastAsia"/>
          <w:sz w:val="24"/>
          <w:szCs w:val="24"/>
        </w:rPr>
        <w:t>投入が</w:t>
      </w:r>
      <w:r w:rsidR="00252C4A" w:rsidRPr="00A21BE9">
        <w:rPr>
          <w:rFonts w:ascii="ＭＳ Ｐ明朝" w:eastAsia="ＭＳ Ｐ明朝" w:hAnsi="ＭＳ Ｐ明朝" w:hint="eastAsia"/>
          <w:sz w:val="24"/>
          <w:szCs w:val="24"/>
        </w:rPr>
        <w:t>先行するケースが散見され、放置すると大きな社会問題になりかねない重要な課題です。</w:t>
      </w:r>
    </w:p>
    <w:p w14:paraId="5ECB4425" w14:textId="37B9F6DE" w:rsidR="008C3696" w:rsidRPr="00A21BE9" w:rsidRDefault="008C3696" w:rsidP="00A21BE9">
      <w:pPr>
        <w:spacing w:line="320" w:lineRule="exact"/>
        <w:ind w:leftChars="202" w:left="424" w:firstLineChars="58" w:firstLine="139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I</w:t>
      </w:r>
      <w:r w:rsidRPr="00A21BE9">
        <w:rPr>
          <w:rFonts w:ascii="ＭＳ Ｐ明朝" w:eastAsia="ＭＳ Ｐ明朝" w:hAnsi="ＭＳ Ｐ明朝"/>
          <w:sz w:val="24"/>
          <w:szCs w:val="24"/>
        </w:rPr>
        <w:t>EC TC76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の会議運営</w:t>
      </w:r>
      <w:r w:rsidR="006A19D3" w:rsidRPr="00A21BE9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3C71B9" w:rsidRPr="00A21BE9">
        <w:rPr>
          <w:rFonts w:ascii="ＭＳ Ｐ明朝" w:eastAsia="ＭＳ Ｐ明朝" w:hAnsi="ＭＳ Ｐ明朝" w:hint="eastAsia"/>
          <w:sz w:val="24"/>
          <w:szCs w:val="24"/>
        </w:rPr>
        <w:t>次</w:t>
      </w:r>
      <w:r w:rsidR="006A19D3" w:rsidRPr="00A21BE9">
        <w:rPr>
          <w:rFonts w:ascii="ＭＳ Ｐ明朝" w:eastAsia="ＭＳ Ｐ明朝" w:hAnsi="ＭＳ Ｐ明朝" w:hint="eastAsia"/>
          <w:sz w:val="24"/>
          <w:szCs w:val="24"/>
        </w:rPr>
        <w:t>のように行われています。</w:t>
      </w:r>
    </w:p>
    <w:p w14:paraId="37023AC6" w14:textId="15749A7E" w:rsidR="008C3696" w:rsidRPr="00A21BE9" w:rsidRDefault="008C3696" w:rsidP="001570B3">
      <w:pPr>
        <w:spacing w:line="320" w:lineRule="exact"/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①</w:t>
      </w:r>
      <w:r w:rsidR="006A19D3" w:rsidRPr="00A21BE9">
        <w:rPr>
          <w:rFonts w:ascii="ＭＳ Ｐ明朝" w:eastAsia="ＭＳ Ｐ明朝" w:hAnsi="ＭＳ Ｐ明朝" w:hint="eastAsia"/>
          <w:sz w:val="24"/>
          <w:szCs w:val="24"/>
        </w:rPr>
        <w:t>年に一度の全体会議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（今年は、日本で開催）</w:t>
      </w:r>
      <w:r w:rsidR="006A19D3" w:rsidRPr="00A21BE9">
        <w:rPr>
          <w:rFonts w:ascii="ＭＳ Ｐ明朝" w:eastAsia="ＭＳ Ｐ明朝" w:hAnsi="ＭＳ Ｐ明朝" w:hint="eastAsia"/>
          <w:sz w:val="24"/>
          <w:szCs w:val="24"/>
        </w:rPr>
        <w:t>には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、予めI</w:t>
      </w:r>
      <w:r w:rsidRPr="00A21BE9">
        <w:rPr>
          <w:rFonts w:ascii="ＭＳ Ｐ明朝" w:eastAsia="ＭＳ Ｐ明朝" w:hAnsi="ＭＳ Ｐ明朝"/>
          <w:sz w:val="24"/>
          <w:szCs w:val="24"/>
        </w:rPr>
        <w:t>EC TC76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に登録された各国の専門家のみが参加できます。</w:t>
      </w:r>
      <w:r w:rsidR="00F0225D" w:rsidRPr="00A21BE9">
        <w:rPr>
          <w:rFonts w:ascii="ＭＳ Ｐ明朝" w:eastAsia="ＭＳ Ｐ明朝" w:hAnsi="ＭＳ Ｐ明朝" w:hint="eastAsia"/>
          <w:sz w:val="24"/>
          <w:szCs w:val="24"/>
        </w:rPr>
        <w:t>このほかに、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特定の</w:t>
      </w:r>
      <w:r w:rsidR="00F0225D" w:rsidRPr="00A21BE9">
        <w:rPr>
          <w:rFonts w:ascii="ＭＳ Ｐ明朝" w:eastAsia="ＭＳ Ｐ明朝" w:hAnsi="ＭＳ Ｐ明朝" w:hint="eastAsia"/>
          <w:sz w:val="24"/>
          <w:szCs w:val="24"/>
        </w:rPr>
        <w:t>分野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を対象にした</w:t>
      </w:r>
      <w:r w:rsidR="00F0225D" w:rsidRPr="00A21BE9">
        <w:rPr>
          <w:rFonts w:ascii="ＭＳ Ｐ明朝" w:eastAsia="ＭＳ Ｐ明朝" w:hAnsi="ＭＳ Ｐ明朝" w:hint="eastAsia"/>
          <w:sz w:val="24"/>
          <w:szCs w:val="24"/>
        </w:rPr>
        <w:t>WGがあり、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適宜、開催されています。</w:t>
      </w:r>
    </w:p>
    <w:p w14:paraId="6B959704" w14:textId="6C90EC85" w:rsidR="008C3696" w:rsidRPr="00A21BE9" w:rsidRDefault="008C3696" w:rsidP="001570B3">
      <w:pPr>
        <w:spacing w:line="320" w:lineRule="exact"/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②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登録された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専門家以外でも、I</w:t>
      </w:r>
      <w:r w:rsidRPr="00A21BE9">
        <w:rPr>
          <w:rFonts w:ascii="ＭＳ Ｐ明朝" w:eastAsia="ＭＳ Ｐ明朝" w:hAnsi="ＭＳ Ｐ明朝"/>
          <w:sz w:val="24"/>
          <w:szCs w:val="24"/>
        </w:rPr>
        <w:t>EC WEB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サイトにアクセスすることで、どのような規格が審議されているかを知ることはできますが、規格案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閲覧</w:t>
      </w:r>
      <w:r w:rsidR="00DE1D7A" w:rsidRPr="00A21BE9">
        <w:rPr>
          <w:rFonts w:ascii="ＭＳ Ｐ明朝" w:eastAsia="ＭＳ Ｐ明朝" w:hAnsi="ＭＳ Ｐ明朝" w:hint="eastAsia"/>
          <w:sz w:val="24"/>
          <w:szCs w:val="24"/>
        </w:rPr>
        <w:t>や会議への参加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はできません。</w:t>
      </w:r>
    </w:p>
    <w:p w14:paraId="5DD86F31" w14:textId="2D8BA111" w:rsidR="00BE52CF" w:rsidRPr="00A21BE9" w:rsidRDefault="008C3696" w:rsidP="001570B3">
      <w:pPr>
        <w:spacing w:line="320" w:lineRule="exact"/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③専門家になり、国際規格策定の審議に参加するためには、I</w:t>
      </w:r>
      <w:r w:rsidRPr="00A21BE9">
        <w:rPr>
          <w:rFonts w:ascii="ＭＳ Ｐ明朝" w:eastAsia="ＭＳ Ｐ明朝" w:hAnsi="ＭＳ Ｐ明朝"/>
          <w:sz w:val="24"/>
          <w:szCs w:val="24"/>
        </w:rPr>
        <w:t>EC TC76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の国内審議団体となっている（一財）光産業技術振興協会に入会いただき、専門家登録することが必要です。</w:t>
      </w:r>
    </w:p>
    <w:p w14:paraId="4E857D5B" w14:textId="77777777" w:rsidR="00A21BE9" w:rsidRPr="00A21BE9" w:rsidRDefault="00A21BE9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3C40FE3" w14:textId="64A95096" w:rsidR="008C3696" w:rsidRPr="00A21BE9" w:rsidRDefault="00BE52CF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２．参加予定国</w:t>
      </w:r>
    </w:p>
    <w:p w14:paraId="547E1670" w14:textId="1ABDA944" w:rsidR="006B1A5B" w:rsidRPr="00A21BE9" w:rsidRDefault="00BE52CF" w:rsidP="00A21BE9">
      <w:pPr>
        <w:spacing w:line="320" w:lineRule="exact"/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B1A5B" w:rsidRPr="00A21BE9">
        <w:rPr>
          <w:rFonts w:ascii="ＭＳ Ｐ明朝" w:eastAsia="ＭＳ Ｐ明朝" w:hAnsi="ＭＳ Ｐ明朝" w:hint="eastAsia"/>
          <w:sz w:val="24"/>
          <w:szCs w:val="24"/>
        </w:rPr>
        <w:t>オーストラリア、オーストリア、ベルギー、ブラジル、カナダ、中国、フィンランド、フランス、ドイツ、イラン、イタリア、日本、韓国、オランダ、スペイン、スウェーデン、スイス、英国、米国</w:t>
      </w:r>
    </w:p>
    <w:p w14:paraId="751BEDAC" w14:textId="77777777" w:rsidR="00A21BE9" w:rsidRPr="00A21BE9" w:rsidRDefault="00A21BE9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9BD6810" w14:textId="7913511E" w:rsidR="00BE52CF" w:rsidRPr="00A21BE9" w:rsidRDefault="001570B3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３．予想参加</w:t>
      </w:r>
      <w:r w:rsidR="00943BD0" w:rsidRPr="00A21BE9">
        <w:rPr>
          <w:rFonts w:ascii="ＭＳ Ｐ明朝" w:eastAsia="ＭＳ Ｐ明朝" w:hAnsi="ＭＳ Ｐ明朝" w:hint="eastAsia"/>
          <w:sz w:val="24"/>
          <w:szCs w:val="24"/>
        </w:rPr>
        <w:t>人数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B1A5B" w:rsidRPr="00A21BE9">
        <w:rPr>
          <w:rFonts w:ascii="ＭＳ Ｐ明朝" w:eastAsia="ＭＳ Ｐ明朝" w:hAnsi="ＭＳ Ｐ明朝" w:hint="eastAsia"/>
          <w:sz w:val="24"/>
          <w:szCs w:val="24"/>
        </w:rPr>
        <w:t>1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00</w:t>
      </w:r>
      <w:r w:rsidR="006B1A5B" w:rsidRPr="00A21BE9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B3CCF12" w14:textId="77777777" w:rsidR="00A21BE9" w:rsidRPr="00A21BE9" w:rsidRDefault="00A21BE9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C9EC96F" w14:textId="4B79D067" w:rsidR="00872C00" w:rsidRPr="00A21BE9" w:rsidRDefault="001570B3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４</w:t>
      </w:r>
      <w:r w:rsidR="007B7635" w:rsidRPr="00A21BE9">
        <w:rPr>
          <w:rFonts w:ascii="ＭＳ Ｐ明朝" w:eastAsia="ＭＳ Ｐ明朝" w:hAnsi="ＭＳ Ｐ明朝" w:hint="eastAsia"/>
          <w:sz w:val="24"/>
          <w:szCs w:val="24"/>
        </w:rPr>
        <w:t xml:space="preserve">．日程　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2</w:t>
      </w:r>
      <w:r w:rsidR="00F97579" w:rsidRPr="00A21BE9">
        <w:rPr>
          <w:rFonts w:ascii="ＭＳ Ｐ明朝" w:eastAsia="ＭＳ Ｐ明朝" w:hAnsi="ＭＳ Ｐ明朝"/>
          <w:sz w:val="24"/>
          <w:szCs w:val="24"/>
        </w:rPr>
        <w:t>024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年8月2</w:t>
      </w:r>
      <w:r w:rsidR="00F97579" w:rsidRPr="00A21BE9">
        <w:rPr>
          <w:rFonts w:ascii="ＭＳ Ｐ明朝" w:eastAsia="ＭＳ Ｐ明朝" w:hAnsi="ＭＳ Ｐ明朝"/>
          <w:sz w:val="24"/>
          <w:szCs w:val="24"/>
        </w:rPr>
        <w:t>6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日</w:t>
      </w:r>
      <w:r w:rsidR="0046335D" w:rsidRPr="00A21BE9">
        <w:rPr>
          <w:rFonts w:ascii="ＭＳ Ｐ明朝" w:eastAsia="ＭＳ Ｐ明朝" w:hAnsi="ＭＳ Ｐ明朝" w:hint="eastAsia"/>
          <w:sz w:val="24"/>
          <w:szCs w:val="24"/>
        </w:rPr>
        <w:t>（</w:t>
      </w:r>
      <w:r w:rsidR="003C71B9" w:rsidRPr="00A21BE9">
        <w:rPr>
          <w:rFonts w:ascii="ＭＳ Ｐ明朝" w:eastAsia="ＭＳ Ｐ明朝" w:hAnsi="ＭＳ Ｐ明朝" w:hint="eastAsia"/>
          <w:sz w:val="24"/>
          <w:szCs w:val="24"/>
        </w:rPr>
        <w:t>月</w:t>
      </w:r>
      <w:r w:rsidR="0046335D" w:rsidRPr="00A21BE9">
        <w:rPr>
          <w:rFonts w:ascii="ＭＳ Ｐ明朝" w:eastAsia="ＭＳ Ｐ明朝" w:hAnsi="ＭＳ Ｐ明朝" w:hint="eastAsia"/>
          <w:sz w:val="24"/>
          <w:szCs w:val="24"/>
        </w:rPr>
        <w:t>）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～3</w:t>
      </w:r>
      <w:r w:rsidR="00F97579" w:rsidRPr="00A21BE9">
        <w:rPr>
          <w:rFonts w:ascii="ＭＳ Ｐ明朝" w:eastAsia="ＭＳ Ｐ明朝" w:hAnsi="ＭＳ Ｐ明朝"/>
          <w:sz w:val="24"/>
          <w:szCs w:val="24"/>
        </w:rPr>
        <w:t>0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日</w:t>
      </w:r>
      <w:r w:rsidR="0046335D" w:rsidRPr="00A21BE9">
        <w:rPr>
          <w:rFonts w:ascii="ＭＳ Ｐ明朝" w:eastAsia="ＭＳ Ｐ明朝" w:hAnsi="ＭＳ Ｐ明朝" w:hint="eastAsia"/>
          <w:sz w:val="24"/>
          <w:szCs w:val="24"/>
        </w:rPr>
        <w:t>（</w:t>
      </w:r>
      <w:r w:rsidR="003C71B9" w:rsidRPr="00A21BE9">
        <w:rPr>
          <w:rFonts w:ascii="ＭＳ Ｐ明朝" w:eastAsia="ＭＳ Ｐ明朝" w:hAnsi="ＭＳ Ｐ明朝" w:hint="eastAsia"/>
          <w:sz w:val="24"/>
          <w:szCs w:val="24"/>
        </w:rPr>
        <w:t>金</w:t>
      </w:r>
      <w:r w:rsidR="0046335D" w:rsidRPr="00A21BE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1D69A90" w14:textId="77777777" w:rsidR="00A21BE9" w:rsidRPr="00A21BE9" w:rsidRDefault="00A21BE9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4E3BAFA" w14:textId="06E09C3E" w:rsidR="001D401A" w:rsidRPr="00A21BE9" w:rsidRDefault="001570B3" w:rsidP="001570B3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５</w:t>
      </w:r>
      <w:r w:rsidR="007B7635" w:rsidRPr="00A21BE9">
        <w:rPr>
          <w:rFonts w:ascii="ＭＳ Ｐ明朝" w:eastAsia="ＭＳ Ｐ明朝" w:hAnsi="ＭＳ Ｐ明朝" w:hint="eastAsia"/>
          <w:sz w:val="24"/>
          <w:szCs w:val="24"/>
        </w:rPr>
        <w:t xml:space="preserve">．場所　</w:t>
      </w:r>
      <w:r w:rsidR="00F97579" w:rsidRPr="00A21BE9">
        <w:rPr>
          <w:rFonts w:ascii="ＭＳ Ｐ明朝" w:eastAsia="ＭＳ Ｐ明朝" w:hAnsi="ＭＳ Ｐ明朝" w:hint="eastAsia"/>
          <w:sz w:val="24"/>
          <w:szCs w:val="24"/>
        </w:rPr>
        <w:t>北九州国際会議場</w:t>
      </w:r>
    </w:p>
    <w:p w14:paraId="5C306D0E" w14:textId="15E192FC" w:rsidR="00F70BFF" w:rsidRPr="00A21BE9" w:rsidRDefault="00F97579" w:rsidP="001570B3">
      <w:pPr>
        <w:spacing w:line="320" w:lineRule="exact"/>
        <w:ind w:firstLineChars="472" w:firstLine="1133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〒</w:t>
      </w:r>
      <w:r w:rsidRPr="00A21BE9">
        <w:rPr>
          <w:rFonts w:ascii="ＭＳ Ｐ明朝" w:eastAsia="ＭＳ Ｐ明朝" w:hAnsi="ＭＳ Ｐ明朝"/>
          <w:sz w:val="24"/>
          <w:szCs w:val="24"/>
        </w:rPr>
        <w:t>802-0001　北九州市小倉北区浅野三丁目8-1</w:t>
      </w:r>
    </w:p>
    <w:p w14:paraId="4C38D166" w14:textId="77777777" w:rsidR="00A21BE9" w:rsidRPr="00A21BE9" w:rsidRDefault="00A21BE9" w:rsidP="001D401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95171" w14:textId="5FEA334C" w:rsidR="00872C00" w:rsidRPr="00A21BE9" w:rsidRDefault="001D401A" w:rsidP="00261E4F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121383" w:rsidRPr="00A21BE9">
        <w:rPr>
          <w:rFonts w:ascii="ＭＳ Ｐ明朝" w:eastAsia="ＭＳ Ｐ明朝" w:hAnsi="ＭＳ Ｐ明朝" w:hint="eastAsia"/>
          <w:sz w:val="24"/>
          <w:szCs w:val="24"/>
        </w:rPr>
        <w:t>問い合わせ先</w:t>
      </w:r>
    </w:p>
    <w:p w14:paraId="1189D9ED" w14:textId="648322F9" w:rsidR="00121383" w:rsidRPr="00A21BE9" w:rsidRDefault="0089765B" w:rsidP="00F70BFF">
      <w:pPr>
        <w:ind w:firstLineChars="236" w:firstLine="566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 xml:space="preserve">（一財）光産業技術振興協会　開発部次長（国際担当）　</w:t>
      </w:r>
      <w:r w:rsidRPr="00A21BE9">
        <w:rPr>
          <w:rFonts w:ascii="ＭＳ Ｐ明朝" w:eastAsia="ＭＳ Ｐ明朝" w:hAnsi="ＭＳ Ｐ明朝"/>
          <w:sz w:val="24"/>
          <w:szCs w:val="24"/>
        </w:rPr>
        <w:t>澤野</w:t>
      </w:r>
      <w:r w:rsidR="003C71B9" w:rsidRPr="00A21BE9">
        <w:rPr>
          <w:rFonts w:ascii="ＭＳ Ｐ明朝" w:eastAsia="ＭＳ Ｐ明朝" w:hAnsi="ＭＳ Ｐ明朝" w:hint="eastAsia"/>
          <w:sz w:val="24"/>
          <w:szCs w:val="24"/>
        </w:rPr>
        <w:t xml:space="preserve">　弘</w:t>
      </w:r>
    </w:p>
    <w:p w14:paraId="5A88BE0A" w14:textId="6D357AC7" w:rsidR="0089765B" w:rsidRPr="00A21BE9" w:rsidRDefault="00EA7076" w:rsidP="00F70BFF">
      <w:pPr>
        <w:ind w:firstLineChars="590" w:firstLine="1416"/>
        <w:jc w:val="left"/>
        <w:rPr>
          <w:rFonts w:ascii="ＭＳ Ｐ明朝" w:eastAsia="ＭＳ Ｐ明朝" w:hAnsi="ＭＳ Ｐ明朝"/>
          <w:sz w:val="24"/>
          <w:szCs w:val="24"/>
        </w:rPr>
      </w:pPr>
      <w:r w:rsidRPr="00A21BE9">
        <w:rPr>
          <w:rFonts w:ascii="ＭＳ Ｐ明朝" w:eastAsia="ＭＳ Ｐ明朝" w:hAnsi="ＭＳ Ｐ明朝" w:hint="eastAsia"/>
          <w:sz w:val="24"/>
          <w:szCs w:val="24"/>
        </w:rPr>
        <w:t>電子メール：</w:t>
      </w:r>
      <w:hyperlink r:id="rId7" w:history="1">
        <w:r w:rsidR="0089765B" w:rsidRPr="00A21BE9">
          <w:rPr>
            <w:rStyle w:val="ae"/>
            <w:rFonts w:ascii="ＭＳ Ｐ明朝" w:eastAsia="ＭＳ Ｐ明朝" w:hAnsi="ＭＳ Ｐ明朝" w:hint="eastAsia"/>
            <w:sz w:val="24"/>
            <w:szCs w:val="24"/>
          </w:rPr>
          <w:t>s</w:t>
        </w:r>
        <w:r w:rsidR="0089765B" w:rsidRPr="00A21BE9">
          <w:rPr>
            <w:rStyle w:val="ae"/>
            <w:rFonts w:ascii="ＭＳ Ｐ明朝" w:eastAsia="ＭＳ Ｐ明朝" w:hAnsi="ＭＳ Ｐ明朝"/>
            <w:sz w:val="24"/>
            <w:szCs w:val="24"/>
          </w:rPr>
          <w:t>awano@oitda.or.jp</w:t>
        </w:r>
      </w:hyperlink>
      <w:r w:rsidR="009E31DC" w:rsidRPr="00A21BE9">
        <w:rPr>
          <w:rStyle w:val="ae"/>
          <w:rFonts w:ascii="ＭＳ Ｐ明朝" w:eastAsia="ＭＳ Ｐ明朝" w:hAnsi="ＭＳ Ｐ明朝" w:hint="eastAsia"/>
          <w:sz w:val="24"/>
          <w:szCs w:val="24"/>
          <w:u w:val="none"/>
        </w:rPr>
        <w:t xml:space="preserve">　　</w:t>
      </w:r>
      <w:r w:rsidRPr="00A21BE9">
        <w:rPr>
          <w:rFonts w:ascii="ＭＳ Ｐ明朝" w:eastAsia="ＭＳ Ｐ明朝" w:hAnsi="ＭＳ Ｐ明朝" w:hint="eastAsia"/>
          <w:sz w:val="24"/>
          <w:szCs w:val="24"/>
        </w:rPr>
        <w:t>電話：</w:t>
      </w:r>
      <w:r w:rsidR="007F732A" w:rsidRPr="00A21BE9">
        <w:rPr>
          <w:rFonts w:ascii="ＭＳ Ｐ明朝" w:eastAsia="ＭＳ Ｐ明朝" w:hAnsi="ＭＳ Ｐ明朝"/>
          <w:sz w:val="24"/>
          <w:szCs w:val="24"/>
        </w:rPr>
        <w:t>03-5225-6431</w:t>
      </w:r>
    </w:p>
    <w:p w14:paraId="34813B9D" w14:textId="5E291D8C" w:rsidR="00D93713" w:rsidRDefault="00D93713" w:rsidP="00C13781">
      <w:pPr>
        <w:pStyle w:val="af4"/>
      </w:pPr>
      <w:r w:rsidRPr="0046335D">
        <w:rPr>
          <w:rFonts w:hint="eastAsia"/>
        </w:rPr>
        <w:t>以上</w:t>
      </w:r>
    </w:p>
    <w:p w14:paraId="015DEBD4" w14:textId="77777777" w:rsidR="00B8211F" w:rsidRDefault="007D11B7" w:rsidP="00C13781">
      <w:pPr>
        <w:ind w:rightChars="-135" w:right="-28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33E07743" w14:textId="61EA5AD2" w:rsidR="007D11B7" w:rsidRPr="000C34DD" w:rsidRDefault="007D11B7" w:rsidP="00475954">
      <w:pPr>
        <w:ind w:firstLineChars="300" w:firstLine="720"/>
        <w:jc w:val="center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lastRenderedPageBreak/>
        <w:t>I</w:t>
      </w:r>
      <w:r w:rsidRPr="000C34DD">
        <w:rPr>
          <w:rFonts w:ascii="ＭＳ Ｐ明朝" w:eastAsia="ＭＳ Ｐ明朝" w:hAnsi="ＭＳ Ｐ明朝"/>
          <w:sz w:val="24"/>
          <w:szCs w:val="24"/>
        </w:rPr>
        <w:t>EC TC76(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レーザ機器の安全性)国際会議の開催について</w:t>
      </w:r>
    </w:p>
    <w:p w14:paraId="454C0315" w14:textId="2D2BBE93" w:rsidR="007D11B7" w:rsidRDefault="007D11B7" w:rsidP="0047595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～</w:t>
      </w:r>
      <w:r w:rsidR="00081ED5">
        <w:rPr>
          <w:rFonts w:ascii="ＭＳ Ｐ明朝" w:eastAsia="ＭＳ Ｐ明朝" w:hAnsi="ＭＳ Ｐ明朝" w:hint="eastAsia"/>
          <w:sz w:val="24"/>
          <w:szCs w:val="24"/>
        </w:rPr>
        <w:t>寄附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のお</w:t>
      </w:r>
      <w:r w:rsidR="00081ED5">
        <w:rPr>
          <w:rFonts w:ascii="ＭＳ Ｐ明朝" w:eastAsia="ＭＳ Ｐ明朝" w:hAnsi="ＭＳ Ｐ明朝" w:hint="eastAsia"/>
          <w:sz w:val="24"/>
          <w:szCs w:val="24"/>
        </w:rPr>
        <w:t>願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い～</w:t>
      </w:r>
    </w:p>
    <w:p w14:paraId="03B59BC5" w14:textId="77777777" w:rsidR="00475954" w:rsidRPr="000C34DD" w:rsidRDefault="00475954" w:rsidP="0047595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01F09E2" w14:textId="77777777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１．I</w:t>
      </w:r>
      <w:r w:rsidRPr="000C34DD">
        <w:rPr>
          <w:rFonts w:ascii="ＭＳ Ｐ明朝" w:eastAsia="ＭＳ Ｐ明朝" w:hAnsi="ＭＳ Ｐ明朝"/>
          <w:sz w:val="24"/>
          <w:szCs w:val="24"/>
        </w:rPr>
        <w:t>EC TC76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会合とは</w:t>
      </w:r>
    </w:p>
    <w:p w14:paraId="11CAE0FF" w14:textId="77777777" w:rsidR="007D11B7" w:rsidRPr="000C34DD" w:rsidRDefault="007D11B7" w:rsidP="007D11B7">
      <w:pPr>
        <w:ind w:leftChars="135" w:left="283" w:firstLineChars="118" w:firstLine="28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「レーザ機器の安全性」に関する国際標準を策定しています。医療用レーザ装置、光ファイバ／光空間通信システム、レーザ加工装置等の安全性が対象です。レーザ機器は、安全性の確保がなされないまま新製品の市場投入が先行するケースが散見され、放置すると大きな社会問題になりかねない重要な課題です。</w:t>
      </w:r>
    </w:p>
    <w:p w14:paraId="2F264B76" w14:textId="77777777" w:rsidR="007D11B7" w:rsidRPr="000C34DD" w:rsidRDefault="007D11B7" w:rsidP="007D11B7">
      <w:pPr>
        <w:ind w:firstLineChars="118" w:firstLine="28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I</w:t>
      </w:r>
      <w:r w:rsidRPr="000C34DD">
        <w:rPr>
          <w:rFonts w:ascii="ＭＳ Ｐ明朝" w:eastAsia="ＭＳ Ｐ明朝" w:hAnsi="ＭＳ Ｐ明朝"/>
          <w:sz w:val="24"/>
          <w:szCs w:val="24"/>
        </w:rPr>
        <w:t>EC TC76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の会議運営は、下記のように行われています。</w:t>
      </w:r>
    </w:p>
    <w:p w14:paraId="6B29C9E0" w14:textId="77777777" w:rsidR="007D11B7" w:rsidRPr="000C34DD" w:rsidRDefault="007D11B7" w:rsidP="007D11B7">
      <w:pPr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①年に一度の全体会議（今年は、日本で開催）には、予めI</w:t>
      </w:r>
      <w:r w:rsidRPr="000C34DD">
        <w:rPr>
          <w:rFonts w:ascii="ＭＳ Ｐ明朝" w:eastAsia="ＭＳ Ｐ明朝" w:hAnsi="ＭＳ Ｐ明朝"/>
          <w:sz w:val="24"/>
          <w:szCs w:val="24"/>
        </w:rPr>
        <w:t>EC TC76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に登録された各国の専門家のみが参加できます。このほかに、特定の分野を対象にしたWGがあり、適宜、開催されています。</w:t>
      </w:r>
    </w:p>
    <w:p w14:paraId="3D3298AD" w14:textId="77777777" w:rsidR="007D11B7" w:rsidRPr="000C34DD" w:rsidRDefault="007D11B7" w:rsidP="007D11B7">
      <w:pPr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②登録された専門家以外でも、I</w:t>
      </w:r>
      <w:r w:rsidRPr="000C34DD">
        <w:rPr>
          <w:rFonts w:ascii="ＭＳ Ｐ明朝" w:eastAsia="ＭＳ Ｐ明朝" w:hAnsi="ＭＳ Ｐ明朝"/>
          <w:sz w:val="24"/>
          <w:szCs w:val="24"/>
        </w:rPr>
        <w:t>EC WEB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サイトにアクセスすることで、どのような規格が審議されているかを知ることはできますが、規格案の閲覧や会議への参加はできません。</w:t>
      </w:r>
    </w:p>
    <w:p w14:paraId="5917F9E4" w14:textId="77777777" w:rsidR="007D11B7" w:rsidRPr="000C34DD" w:rsidRDefault="007D11B7" w:rsidP="007D11B7">
      <w:pPr>
        <w:ind w:leftChars="67" w:left="424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③専門家になり、国際規格策定の審議に参加するためには、I</w:t>
      </w:r>
      <w:r w:rsidRPr="000C34DD">
        <w:rPr>
          <w:rFonts w:ascii="ＭＳ Ｐ明朝" w:eastAsia="ＭＳ Ｐ明朝" w:hAnsi="ＭＳ Ｐ明朝"/>
          <w:sz w:val="24"/>
          <w:szCs w:val="24"/>
        </w:rPr>
        <w:t>EC TC76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の国内審議団体となっている（一財）光産業技術振興協会に入会いただき、専門家登録することが必要です。</w:t>
      </w:r>
    </w:p>
    <w:p w14:paraId="07DA7FE4" w14:textId="77777777" w:rsidR="007D11B7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468FC0F" w14:textId="77777777" w:rsidR="007D11B7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２．参加予定国と予想参加人数</w:t>
      </w:r>
    </w:p>
    <w:p w14:paraId="2A9AA810" w14:textId="77777777" w:rsidR="007D11B7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オーストラリア、オーストリア、ベルギー、ブラジル、カナダ、中国、フィンランド、フランス、</w:t>
      </w:r>
    </w:p>
    <w:p w14:paraId="0A2E34C6" w14:textId="77777777" w:rsidR="007D11B7" w:rsidRDefault="007D11B7" w:rsidP="007D11B7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ドイツ、イラン、イタリア、日本、韓国、オランダ、スペイン、スウェーデン、スイス、英国、米国</w:t>
      </w:r>
    </w:p>
    <w:p w14:paraId="29AB43EE" w14:textId="77777777" w:rsidR="007D11B7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59DD8D" w14:textId="77777777" w:rsidR="007D11B7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３．予想参加人数　　１００名</w:t>
      </w:r>
    </w:p>
    <w:p w14:paraId="549526C4" w14:textId="77777777" w:rsidR="007D11B7" w:rsidRPr="000C34DD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8FCFE0C" w14:textId="77777777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．日程　2</w:t>
      </w:r>
      <w:r w:rsidRPr="000C34DD">
        <w:rPr>
          <w:rFonts w:ascii="ＭＳ Ｐ明朝" w:eastAsia="ＭＳ Ｐ明朝" w:hAnsi="ＭＳ Ｐ明朝"/>
          <w:sz w:val="24"/>
          <w:szCs w:val="24"/>
        </w:rPr>
        <w:t>024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年8月2</w:t>
      </w:r>
      <w:r w:rsidRPr="000C34DD">
        <w:rPr>
          <w:rFonts w:ascii="ＭＳ Ｐ明朝" w:eastAsia="ＭＳ Ｐ明朝" w:hAnsi="ＭＳ Ｐ明朝"/>
          <w:sz w:val="24"/>
          <w:szCs w:val="24"/>
        </w:rPr>
        <w:t>6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（月）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～3</w:t>
      </w:r>
      <w:r w:rsidRPr="000C34DD">
        <w:rPr>
          <w:rFonts w:ascii="ＭＳ Ｐ明朝" w:eastAsia="ＭＳ Ｐ明朝" w:hAnsi="ＭＳ Ｐ明朝"/>
          <w:sz w:val="24"/>
          <w:szCs w:val="24"/>
        </w:rPr>
        <w:t>0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（金）</w:t>
      </w:r>
    </w:p>
    <w:p w14:paraId="1CAB1231" w14:textId="77777777" w:rsidR="007D11B7" w:rsidRPr="000C34DD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9E590C7" w14:textId="77777777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．場所　北九州国際会議場</w:t>
      </w:r>
    </w:p>
    <w:p w14:paraId="26F01E3A" w14:textId="77777777" w:rsidR="007D11B7" w:rsidRPr="000C34DD" w:rsidRDefault="007D11B7" w:rsidP="007D11B7">
      <w:pPr>
        <w:ind w:firstLineChars="472" w:firstLine="113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〒</w:t>
      </w:r>
      <w:r w:rsidRPr="000C34DD">
        <w:rPr>
          <w:rFonts w:ascii="ＭＳ Ｐ明朝" w:eastAsia="ＭＳ Ｐ明朝" w:hAnsi="ＭＳ Ｐ明朝"/>
          <w:sz w:val="24"/>
          <w:szCs w:val="24"/>
        </w:rPr>
        <w:t>802-0001　北九州市小倉北区浅野三丁目8-1</w:t>
      </w:r>
    </w:p>
    <w:p w14:paraId="64C45B2E" w14:textId="77777777" w:rsidR="007D11B7" w:rsidRPr="000C34DD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BEAD1D2" w14:textId="77777777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．寄付のメリット</w:t>
      </w:r>
    </w:p>
    <w:p w14:paraId="5A804486" w14:textId="4D379A7E" w:rsidR="007D11B7" w:rsidRPr="000C34DD" w:rsidRDefault="007D11B7" w:rsidP="007D11B7">
      <w:pPr>
        <w:ind w:firstLineChars="59" w:firstLine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貴社の名前が、各国を代表するレーザ安全の専門家に周知されます。</w:t>
      </w:r>
    </w:p>
    <w:p w14:paraId="05D19D5A" w14:textId="77777777" w:rsidR="007D11B7" w:rsidRPr="000C34DD" w:rsidRDefault="007D11B7" w:rsidP="007D11B7">
      <w:pPr>
        <w:ind w:firstLineChars="59" w:firstLine="142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②個別の人的ネットワーク構築に有用です。</w:t>
      </w:r>
    </w:p>
    <w:p w14:paraId="558E42E9" w14:textId="77777777" w:rsidR="007D11B7" w:rsidRPr="000C34DD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DA9CDD8" w14:textId="40C02A21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．</w:t>
      </w:r>
      <w:r w:rsidR="00487E0C">
        <w:rPr>
          <w:rFonts w:ascii="ＭＳ Ｐ明朝" w:eastAsia="ＭＳ Ｐ明朝" w:hAnsi="ＭＳ Ｐ明朝" w:hint="eastAsia"/>
          <w:sz w:val="24"/>
          <w:szCs w:val="24"/>
        </w:rPr>
        <w:t>寄附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の方法</w:t>
      </w:r>
    </w:p>
    <w:p w14:paraId="064AB236" w14:textId="4E20FF4C" w:rsidR="007D11B7" w:rsidRPr="000C34DD" w:rsidRDefault="007D11B7" w:rsidP="007D11B7">
      <w:pPr>
        <w:ind w:leftChars="167" w:left="394" w:hangingChars="18" w:hanging="43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現金／品物／飲み物があります。</w:t>
      </w:r>
      <w:r w:rsidR="006C2325" w:rsidRPr="006C2325">
        <w:rPr>
          <w:rFonts w:ascii="ＭＳ Ｐ明朝" w:eastAsia="ＭＳ Ｐ明朝" w:hAnsi="ＭＳ Ｐ明朝" w:hint="eastAsia"/>
          <w:sz w:val="22"/>
        </w:rPr>
        <w:t>別紙４</w:t>
      </w:r>
      <w:r w:rsidRPr="00BE52CF">
        <w:rPr>
          <w:rFonts w:ascii="ＭＳ Ｐ明朝" w:eastAsia="ＭＳ Ｐ明朝" w:hAnsi="ＭＳ Ｐ明朝" w:hint="eastAsia"/>
          <w:sz w:val="22"/>
        </w:rPr>
        <w:t>の</w:t>
      </w:r>
      <w:r w:rsidR="00487E0C">
        <w:rPr>
          <w:rFonts w:ascii="ＭＳ Ｐ明朝" w:eastAsia="ＭＳ Ｐ明朝" w:hAnsi="ＭＳ Ｐ明朝" w:hint="eastAsia"/>
          <w:sz w:val="22"/>
        </w:rPr>
        <w:t>様式</w:t>
      </w:r>
      <w:r w:rsidRPr="00BE52CF">
        <w:rPr>
          <w:rFonts w:ascii="ＭＳ Ｐ明朝" w:eastAsia="ＭＳ Ｐ明朝" w:hAnsi="ＭＳ Ｐ明朝" w:hint="eastAsia"/>
          <w:sz w:val="22"/>
        </w:rPr>
        <w:t>をご利用の上、お申し込みください。</w:t>
      </w:r>
    </w:p>
    <w:p w14:paraId="7AA373D1" w14:textId="77777777" w:rsidR="007D11B7" w:rsidRPr="000C34DD" w:rsidRDefault="007D11B7" w:rsidP="007D11B7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現金の場合：スポンサーとして案内文及び会場に名前を掲示します。</w:t>
      </w:r>
    </w:p>
    <w:p w14:paraId="6B9F0D96" w14:textId="77777777" w:rsidR="007D11B7" w:rsidRPr="000C34DD" w:rsidRDefault="007D11B7" w:rsidP="007D11B7">
      <w:pPr>
        <w:ind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１口１万円</w:t>
      </w:r>
      <w:r>
        <w:rPr>
          <w:rFonts w:ascii="ＭＳ Ｐ明朝" w:eastAsia="ＭＳ Ｐ明朝" w:hAnsi="ＭＳ Ｐ明朝" w:hint="eastAsia"/>
          <w:sz w:val="24"/>
          <w:szCs w:val="24"/>
        </w:rPr>
        <w:t>で企業には３口以上、個人事業主は１口以上をお願いします。</w:t>
      </w:r>
    </w:p>
    <w:p w14:paraId="4FD92CA7" w14:textId="77777777" w:rsidR="007D11B7" w:rsidRPr="000C34DD" w:rsidRDefault="007D11B7" w:rsidP="007D11B7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品物の場合：企業のロゴ入りのバッグ／ボールペン／ノート等。</w:t>
      </w:r>
    </w:p>
    <w:p w14:paraId="5992D191" w14:textId="77777777" w:rsidR="007D11B7" w:rsidRPr="000C34DD" w:rsidRDefault="007D11B7" w:rsidP="007D11B7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飲み物の場合：コーヒー／ペットボトル等、スポンサーとして会場に名前を掲示します。</w:t>
      </w:r>
    </w:p>
    <w:p w14:paraId="707E8BC7" w14:textId="271D0570" w:rsidR="007D11B7" w:rsidRPr="00192314" w:rsidRDefault="007D11B7" w:rsidP="007D11B7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 w:val="24"/>
          <w:szCs w:val="24"/>
        </w:rPr>
      </w:pPr>
      <w:r w:rsidRPr="00192314">
        <w:rPr>
          <w:rFonts w:ascii="ＭＳ Ｐ明朝" w:eastAsia="ＭＳ Ｐ明朝" w:hAnsi="ＭＳ Ｐ明朝" w:hint="eastAsia"/>
          <w:sz w:val="24"/>
          <w:szCs w:val="24"/>
        </w:rPr>
        <w:t>その他：上記以外にご要望があれば、できるだけ沿うように致します。</w:t>
      </w:r>
    </w:p>
    <w:p w14:paraId="41C544E8" w14:textId="77777777" w:rsidR="007D11B7" w:rsidRPr="000C34DD" w:rsidRDefault="007D11B7" w:rsidP="007D11B7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7F15C9C" w14:textId="76131EBF" w:rsidR="007D11B7" w:rsidRPr="000C34DD" w:rsidRDefault="007D11B7" w:rsidP="007D11B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>＜問い合わせ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9345F3">
        <w:rPr>
          <w:rFonts w:ascii="ＭＳ Ｐ明朝" w:eastAsia="ＭＳ Ｐ明朝" w:hAnsi="ＭＳ Ｐ明朝" w:hint="eastAsia"/>
          <w:sz w:val="24"/>
          <w:szCs w:val="24"/>
        </w:rPr>
        <w:t>寄附</w:t>
      </w:r>
      <w:r>
        <w:rPr>
          <w:rFonts w:ascii="ＭＳ Ｐ明朝" w:eastAsia="ＭＳ Ｐ明朝" w:hAnsi="ＭＳ Ｐ明朝" w:hint="eastAsia"/>
          <w:sz w:val="24"/>
          <w:szCs w:val="24"/>
        </w:rPr>
        <w:t>申込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先＞</w:t>
      </w:r>
    </w:p>
    <w:p w14:paraId="117AAED5" w14:textId="77777777" w:rsidR="007D11B7" w:rsidRPr="000C34DD" w:rsidRDefault="007D11B7" w:rsidP="007D11B7">
      <w:pPr>
        <w:ind w:firstLineChars="236" w:firstLine="566"/>
        <w:jc w:val="left"/>
        <w:rPr>
          <w:rFonts w:ascii="ＭＳ Ｐ明朝" w:eastAsia="ＭＳ Ｐ明朝" w:hAnsi="ＭＳ Ｐ明朝"/>
          <w:sz w:val="24"/>
          <w:szCs w:val="24"/>
        </w:rPr>
      </w:pPr>
      <w:r w:rsidRPr="000C34DD">
        <w:rPr>
          <w:rFonts w:ascii="ＭＳ Ｐ明朝" w:eastAsia="ＭＳ Ｐ明朝" w:hAnsi="ＭＳ Ｐ明朝" w:hint="eastAsia"/>
          <w:sz w:val="24"/>
          <w:szCs w:val="24"/>
        </w:rPr>
        <w:t xml:space="preserve">（一財）光産業技術振興協会　開発部次長（国際担当）　</w:t>
      </w:r>
      <w:r w:rsidRPr="000C34DD">
        <w:rPr>
          <w:rFonts w:ascii="ＭＳ Ｐ明朝" w:eastAsia="ＭＳ Ｐ明朝" w:hAnsi="ＭＳ Ｐ明朝"/>
          <w:sz w:val="24"/>
          <w:szCs w:val="24"/>
        </w:rPr>
        <w:t>澤野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弘</w:t>
      </w:r>
    </w:p>
    <w:p w14:paraId="08D0CA9E" w14:textId="58652174" w:rsidR="004844F5" w:rsidRDefault="007D11B7" w:rsidP="00081ED5">
      <w:pPr>
        <w:ind w:firstLineChars="590" w:firstLine="1416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63477741"/>
      <w:r w:rsidRPr="000C34DD">
        <w:rPr>
          <w:rFonts w:ascii="ＭＳ Ｐ明朝" w:eastAsia="ＭＳ Ｐ明朝" w:hAnsi="ＭＳ Ｐ明朝" w:hint="eastAsia"/>
          <w:sz w:val="24"/>
          <w:szCs w:val="24"/>
        </w:rPr>
        <w:t>電子メール：</w:t>
      </w:r>
      <w:hyperlink r:id="rId8" w:history="1">
        <w:r w:rsidRPr="000C34DD">
          <w:rPr>
            <w:rStyle w:val="ae"/>
            <w:rFonts w:ascii="ＭＳ Ｐ明朝" w:eastAsia="ＭＳ Ｐ明朝" w:hAnsi="ＭＳ Ｐ明朝" w:hint="eastAsia"/>
            <w:sz w:val="24"/>
            <w:szCs w:val="24"/>
          </w:rPr>
          <w:t>s</w:t>
        </w:r>
        <w:r w:rsidRPr="000C34DD">
          <w:rPr>
            <w:rStyle w:val="ae"/>
            <w:rFonts w:ascii="ＭＳ Ｐ明朝" w:eastAsia="ＭＳ Ｐ明朝" w:hAnsi="ＭＳ Ｐ明朝"/>
            <w:sz w:val="24"/>
            <w:szCs w:val="24"/>
          </w:rPr>
          <w:t>awano@oitda.or.jp</w:t>
        </w:r>
      </w:hyperlink>
      <w:r w:rsidRPr="000C34DD">
        <w:rPr>
          <w:rStyle w:val="ae"/>
          <w:rFonts w:ascii="ＭＳ Ｐ明朝" w:eastAsia="ＭＳ Ｐ明朝" w:hAnsi="ＭＳ Ｐ明朝" w:hint="eastAsia"/>
          <w:sz w:val="24"/>
          <w:szCs w:val="24"/>
          <w:u w:val="none"/>
        </w:rPr>
        <w:t xml:space="preserve">　　</w:t>
      </w:r>
      <w:r w:rsidRPr="000C34DD">
        <w:rPr>
          <w:rFonts w:ascii="ＭＳ Ｐ明朝" w:eastAsia="ＭＳ Ｐ明朝" w:hAnsi="ＭＳ Ｐ明朝" w:hint="eastAsia"/>
          <w:sz w:val="24"/>
          <w:szCs w:val="24"/>
        </w:rPr>
        <w:t>電話：</w:t>
      </w:r>
      <w:r w:rsidRPr="000C34DD">
        <w:rPr>
          <w:rFonts w:ascii="ＭＳ Ｐ明朝" w:eastAsia="ＭＳ Ｐ明朝" w:hAnsi="ＭＳ Ｐ明朝"/>
          <w:sz w:val="24"/>
          <w:szCs w:val="24"/>
        </w:rPr>
        <w:t>03-5225-6431</w:t>
      </w:r>
      <w:bookmarkEnd w:id="0"/>
    </w:p>
    <w:p w14:paraId="3975A32A" w14:textId="76AB028D" w:rsidR="006C2325" w:rsidRPr="00AE5A83" w:rsidRDefault="006C2325" w:rsidP="006C232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２０２４</w:t>
      </w:r>
      <w:r w:rsidRPr="00AE5A83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3C7E7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3C7E79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AE5A83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AE5A83">
        <w:rPr>
          <w:rFonts w:ascii="ＭＳ Ｐ明朝" w:eastAsia="ＭＳ Ｐ明朝" w:hAnsi="ＭＳ Ｐ明朝"/>
          <w:sz w:val="24"/>
          <w:szCs w:val="24"/>
        </w:rPr>
        <w:t>日</w:t>
      </w:r>
    </w:p>
    <w:p w14:paraId="71015B7F" w14:textId="7886A52D" w:rsidR="006C2325" w:rsidRPr="00AE5A83" w:rsidRDefault="006C2325" w:rsidP="006C2325">
      <w:pPr>
        <w:ind w:rightChars="-135" w:right="-283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寄　附</w:t>
      </w:r>
      <w:r w:rsidRPr="00AE5A83">
        <w:rPr>
          <w:rFonts w:ascii="ＭＳ Ｐ明朝" w:eastAsia="ＭＳ Ｐ明朝" w:hAnsi="ＭＳ Ｐ明朝"/>
          <w:sz w:val="28"/>
          <w:szCs w:val="28"/>
        </w:rPr>
        <w:t xml:space="preserve"> 金 申 込 書</w:t>
      </w:r>
    </w:p>
    <w:p w14:paraId="5C1FFDC9" w14:textId="6095C27A" w:rsidR="006C2325" w:rsidRPr="00AE5A83" w:rsidRDefault="006C2325" w:rsidP="006C2325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2580287" w14:textId="2290C43C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一般財団法人光産業技術振興協会</w:t>
      </w:r>
      <w:r w:rsidRPr="00AE5A8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E5A83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1565CE36" w14:textId="596D366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7DA4A6EF" w14:textId="3E0480DD" w:rsidR="006C2325" w:rsidRDefault="006C2325" w:rsidP="006C2325">
      <w:pPr>
        <w:spacing w:line="360" w:lineRule="auto"/>
        <w:ind w:firstLineChars="202" w:firstLine="48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会社名（和名）</w:t>
      </w:r>
      <w:r w:rsidRPr="00AE5A83">
        <w:rPr>
          <w:rFonts w:ascii="ＭＳ Ｐ明朝" w:eastAsia="ＭＳ Ｐ明朝" w:hAnsi="ＭＳ Ｐ明朝"/>
          <w:sz w:val="24"/>
          <w:szCs w:val="24"/>
        </w:rPr>
        <w:tab/>
      </w:r>
      <w:r w:rsidRPr="00AE5A83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 　 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19F1766A" w14:textId="77777777" w:rsidR="00EC4F9B" w:rsidRPr="00AE5A83" w:rsidRDefault="00EC4F9B" w:rsidP="00EC4F9B">
      <w:pPr>
        <w:spacing w:line="360" w:lineRule="auto"/>
        <w:ind w:firstLineChars="202" w:firstLine="48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貴団体</w:t>
      </w:r>
      <w:r w:rsidRPr="00AE5A83">
        <w:rPr>
          <w:rFonts w:ascii="ＭＳ Ｐ明朝" w:eastAsia="ＭＳ Ｐ明朝" w:hAnsi="ＭＳ Ｐ明朝" w:hint="eastAsia"/>
          <w:sz w:val="24"/>
          <w:szCs w:val="24"/>
        </w:rPr>
        <w:t>名（英語名）</w:t>
      </w:r>
      <w:r w:rsidRPr="00AE5A83">
        <w:rPr>
          <w:rFonts w:ascii="ＭＳ Ｐ明朝" w:eastAsia="ＭＳ Ｐ明朝" w:hAnsi="ＭＳ Ｐ明朝"/>
          <w:sz w:val="24"/>
          <w:szCs w:val="24"/>
        </w:rPr>
        <w:tab/>
      </w:r>
      <w:r w:rsidRPr="00B07CC6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49620430" w14:textId="77777777" w:rsidR="006C2325" w:rsidRPr="00AE5A83" w:rsidRDefault="006C2325" w:rsidP="006C2325">
      <w:pPr>
        <w:spacing w:line="360" w:lineRule="auto"/>
        <w:ind w:firstLineChars="202" w:firstLine="485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 xml:space="preserve">住所：　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E5A83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14:paraId="504790E2" w14:textId="24B394F1" w:rsidR="006C2325" w:rsidRPr="00AE5A83" w:rsidRDefault="006C2325" w:rsidP="006C2325">
      <w:pPr>
        <w:spacing w:line="360" w:lineRule="auto"/>
        <w:ind w:firstLineChars="202" w:firstLine="485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ご担当者（所属・氏名）：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648E1A12" w14:textId="77777777" w:rsidR="006C2325" w:rsidRPr="00AE5A83" w:rsidRDefault="006C2325" w:rsidP="006C2325">
      <w:pPr>
        <w:spacing w:line="360" w:lineRule="auto"/>
        <w:ind w:firstLineChars="202" w:firstLine="485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連絡先（電子メール等）：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 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3A8B1AED" w14:textId="77777777" w:rsidR="006C2325" w:rsidRPr="00AE5A83" w:rsidRDefault="006C2325" w:rsidP="006C232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0594CFA4" w14:textId="7777777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38EE7C61" w14:textId="003C28CD" w:rsidR="006C2325" w:rsidRPr="00AE5A83" w:rsidRDefault="006C2325" w:rsidP="006C2325">
      <w:pPr>
        <w:ind w:rightChars="-135" w:right="-283" w:firstLineChars="67" w:firstLine="161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2024年8月26日～30日に小倉で開催されるIEC TC 76国際会議の開催に当たり、会議運営を支援するため下記のとおり</w:t>
      </w:r>
      <w:r>
        <w:rPr>
          <w:rFonts w:ascii="ＭＳ Ｐ明朝" w:eastAsia="ＭＳ Ｐ明朝" w:hAnsi="ＭＳ Ｐ明朝" w:hint="eastAsia"/>
          <w:sz w:val="24"/>
          <w:szCs w:val="24"/>
        </w:rPr>
        <w:t>寄附</w:t>
      </w:r>
      <w:r w:rsidRPr="00AE5A83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302658C0" w14:textId="7777777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4A278A7A" w14:textId="77777777" w:rsidR="006C2325" w:rsidRPr="00AE5A83" w:rsidRDefault="006C2325" w:rsidP="006C232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69F84428" w14:textId="7777777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745BAA90" w14:textId="58C1DD1A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AE5A83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寄附</w:t>
      </w:r>
      <w:r w:rsidRPr="00AE5A83">
        <w:rPr>
          <w:rFonts w:ascii="ＭＳ Ｐ明朝" w:eastAsia="ＭＳ Ｐ明朝" w:hAnsi="ＭＳ Ｐ明朝"/>
          <w:sz w:val="24"/>
          <w:szCs w:val="24"/>
        </w:rPr>
        <w:t xml:space="preserve">金額 </w:t>
      </w:r>
      <w:r w:rsidRPr="00AE5A83">
        <w:rPr>
          <w:rFonts w:ascii="ＭＳ Ｐ明朝" w:eastAsia="ＭＳ Ｐ明朝" w:hAnsi="ＭＳ Ｐ明朝"/>
          <w:sz w:val="24"/>
          <w:szCs w:val="24"/>
          <w:u w:val="single"/>
        </w:rPr>
        <w:t xml:space="preserve">金 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 　　　</w:t>
      </w:r>
      <w:r w:rsidRPr="00AE5A83">
        <w:rPr>
          <w:rFonts w:ascii="ＭＳ Ｐ明朝" w:eastAsia="ＭＳ Ｐ明朝" w:hAnsi="ＭＳ Ｐ明朝"/>
          <w:sz w:val="24"/>
          <w:szCs w:val="24"/>
          <w:u w:val="single"/>
        </w:rPr>
        <w:t>円也</w:t>
      </w:r>
      <w:r w:rsidRPr="00AE5A8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（口数：　　口）</w:t>
      </w:r>
    </w:p>
    <w:p w14:paraId="7BAB5610" w14:textId="7777777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77119879" w14:textId="724A7F1A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 xml:space="preserve">２ </w:t>
      </w:r>
      <w:r w:rsidR="00487E0C">
        <w:rPr>
          <w:rFonts w:ascii="ＭＳ Ｐ明朝" w:eastAsia="ＭＳ Ｐ明朝" w:hAnsi="ＭＳ Ｐ明朝" w:hint="eastAsia"/>
          <w:sz w:val="24"/>
          <w:szCs w:val="24"/>
        </w:rPr>
        <w:t>寄附</w:t>
      </w:r>
      <w:r>
        <w:rPr>
          <w:rFonts w:ascii="ＭＳ Ｐ明朝" w:eastAsia="ＭＳ Ｐ明朝" w:hAnsi="ＭＳ Ｐ明朝" w:hint="eastAsia"/>
          <w:sz w:val="24"/>
          <w:szCs w:val="24"/>
        </w:rPr>
        <w:t>品目　（ご希望の番号を〇で囲み、品名などを記載してください。）</w:t>
      </w:r>
    </w:p>
    <w:p w14:paraId="7913531D" w14:textId="77777777" w:rsidR="006C2325" w:rsidRPr="00AE5A83" w:rsidRDefault="006C2325" w:rsidP="006C2325">
      <w:pPr>
        <w:spacing w:line="360" w:lineRule="auto"/>
        <w:ind w:firstLineChars="135" w:firstLine="324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 xml:space="preserve">1) </w:t>
      </w:r>
      <w:r>
        <w:rPr>
          <w:rFonts w:ascii="ＭＳ Ｐ明朝" w:eastAsia="ＭＳ Ｐ明朝" w:hAnsi="ＭＳ Ｐ明朝" w:hint="eastAsia"/>
          <w:sz w:val="24"/>
          <w:szCs w:val="24"/>
        </w:rPr>
        <w:t>品物（　　　　　　　　　　　　　　　　　　）</w:t>
      </w:r>
    </w:p>
    <w:p w14:paraId="756874CC" w14:textId="77777777" w:rsidR="006C2325" w:rsidRPr="00AE5A83" w:rsidRDefault="006C2325" w:rsidP="006C2325">
      <w:pPr>
        <w:spacing w:line="360" w:lineRule="auto"/>
        <w:ind w:firstLineChars="135" w:firstLine="324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 xml:space="preserve">2) </w:t>
      </w:r>
      <w:r>
        <w:rPr>
          <w:rFonts w:ascii="ＭＳ Ｐ明朝" w:eastAsia="ＭＳ Ｐ明朝" w:hAnsi="ＭＳ Ｐ明朝" w:hint="eastAsia"/>
          <w:sz w:val="24"/>
          <w:szCs w:val="24"/>
        </w:rPr>
        <w:t>飲み物（　　　　　　　　　　　　　　　　　）</w:t>
      </w:r>
    </w:p>
    <w:p w14:paraId="43559A4A" w14:textId="77777777" w:rsidR="006C2325" w:rsidRPr="00AE5A83" w:rsidRDefault="006C2325" w:rsidP="006C2325">
      <w:pPr>
        <w:spacing w:line="360" w:lineRule="auto"/>
        <w:ind w:firstLineChars="135" w:firstLine="324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3) 事務局に一任</w:t>
      </w:r>
    </w:p>
    <w:p w14:paraId="460CDD2D" w14:textId="77777777" w:rsidR="006C2325" w:rsidRPr="00AE5A83" w:rsidRDefault="006C2325" w:rsidP="006C2325">
      <w:pPr>
        <w:spacing w:line="360" w:lineRule="auto"/>
        <w:ind w:firstLineChars="135" w:firstLine="324"/>
        <w:jc w:val="left"/>
        <w:rPr>
          <w:rFonts w:ascii="ＭＳ Ｐ明朝" w:eastAsia="ＭＳ Ｐ明朝" w:hAnsi="ＭＳ Ｐ明朝"/>
          <w:sz w:val="24"/>
          <w:szCs w:val="24"/>
        </w:rPr>
      </w:pPr>
      <w:r w:rsidRPr="00AE5A83">
        <w:rPr>
          <w:rFonts w:ascii="ＭＳ Ｐ明朝" w:eastAsia="ＭＳ Ｐ明朝" w:hAnsi="ＭＳ Ｐ明朝" w:hint="eastAsia"/>
          <w:sz w:val="24"/>
          <w:szCs w:val="24"/>
        </w:rPr>
        <w:t>4) その他（　　　　　　　　　　　　　　　　　　）</w:t>
      </w:r>
    </w:p>
    <w:p w14:paraId="768DEE72" w14:textId="77777777" w:rsidR="006C2325" w:rsidRPr="00AE5A83" w:rsidRDefault="006C2325" w:rsidP="006C2325">
      <w:pPr>
        <w:rPr>
          <w:rFonts w:ascii="ＭＳ Ｐ明朝" w:eastAsia="ＭＳ Ｐ明朝" w:hAnsi="ＭＳ Ｐ明朝"/>
          <w:sz w:val="24"/>
          <w:szCs w:val="24"/>
        </w:rPr>
      </w:pPr>
    </w:p>
    <w:p w14:paraId="3E018938" w14:textId="77777777" w:rsidR="006C2325" w:rsidRDefault="006C2325" w:rsidP="006C2325">
      <w:pPr>
        <w:pStyle w:val="af4"/>
      </w:pPr>
      <w:r w:rsidRPr="00AE5A83">
        <w:rPr>
          <w:rFonts w:hint="eastAsia"/>
        </w:rPr>
        <w:t>以上</w:t>
      </w:r>
    </w:p>
    <w:p w14:paraId="5BFA0248" w14:textId="77777777" w:rsidR="006C2325" w:rsidRDefault="006C2325" w:rsidP="006C232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136754D" w14:textId="77777777" w:rsidR="006C2325" w:rsidRDefault="006C2325" w:rsidP="006C2325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留意事項：</w:t>
      </w:r>
    </w:p>
    <w:p w14:paraId="413EC917" w14:textId="77777777" w:rsidR="006C2325" w:rsidRPr="00AE5A83" w:rsidRDefault="006C2325" w:rsidP="00487E0C">
      <w:pPr>
        <w:ind w:firstLineChars="118" w:firstLine="28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本申込書受領後、振込先を明記した請求書を発行します。</w:t>
      </w:r>
    </w:p>
    <w:sectPr w:rsidR="006C2325" w:rsidRPr="00AE5A83" w:rsidSect="002048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88B5" w14:textId="77777777" w:rsidR="0020484E" w:rsidRDefault="0020484E" w:rsidP="00335A30">
      <w:r>
        <w:separator/>
      </w:r>
    </w:p>
  </w:endnote>
  <w:endnote w:type="continuationSeparator" w:id="0">
    <w:p w14:paraId="786DD3C3" w14:textId="77777777" w:rsidR="0020484E" w:rsidRDefault="0020484E" w:rsidP="00335A30">
      <w:r>
        <w:continuationSeparator/>
      </w:r>
    </w:p>
  </w:endnote>
  <w:endnote w:type="continuationNotice" w:id="1">
    <w:p w14:paraId="4CBA84E1" w14:textId="77777777" w:rsidR="0020484E" w:rsidRDefault="00204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AF19" w14:textId="77777777" w:rsidR="0020484E" w:rsidRDefault="0020484E" w:rsidP="00335A30">
      <w:r>
        <w:separator/>
      </w:r>
    </w:p>
  </w:footnote>
  <w:footnote w:type="continuationSeparator" w:id="0">
    <w:p w14:paraId="2CF47017" w14:textId="77777777" w:rsidR="0020484E" w:rsidRDefault="0020484E" w:rsidP="00335A30">
      <w:r>
        <w:continuationSeparator/>
      </w:r>
    </w:p>
  </w:footnote>
  <w:footnote w:type="continuationNotice" w:id="1">
    <w:p w14:paraId="2A5A6493" w14:textId="77777777" w:rsidR="0020484E" w:rsidRDefault="00204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0773C"/>
    <w:multiLevelType w:val="hybridMultilevel"/>
    <w:tmpl w:val="50A2B0B4"/>
    <w:lvl w:ilvl="0" w:tplc="3A426DA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10200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79"/>
    <w:rsid w:val="00002C45"/>
    <w:rsid w:val="00081ED5"/>
    <w:rsid w:val="000A78B4"/>
    <w:rsid w:val="000C0551"/>
    <w:rsid w:val="000C1E9A"/>
    <w:rsid w:val="000C34DD"/>
    <w:rsid w:val="00121383"/>
    <w:rsid w:val="00141120"/>
    <w:rsid w:val="001570B3"/>
    <w:rsid w:val="00180EE0"/>
    <w:rsid w:val="001974F1"/>
    <w:rsid w:val="001D401A"/>
    <w:rsid w:val="001F2F66"/>
    <w:rsid w:val="0020484E"/>
    <w:rsid w:val="002247F4"/>
    <w:rsid w:val="002279AC"/>
    <w:rsid w:val="002301AF"/>
    <w:rsid w:val="0023398C"/>
    <w:rsid w:val="00252C4A"/>
    <w:rsid w:val="00255F71"/>
    <w:rsid w:val="00261E4F"/>
    <w:rsid w:val="002B28B9"/>
    <w:rsid w:val="002C3164"/>
    <w:rsid w:val="00335A30"/>
    <w:rsid w:val="003C71B9"/>
    <w:rsid w:val="0046335D"/>
    <w:rsid w:val="00475954"/>
    <w:rsid w:val="004844F5"/>
    <w:rsid w:val="00485AEC"/>
    <w:rsid w:val="00487E0C"/>
    <w:rsid w:val="004A57C7"/>
    <w:rsid w:val="004E3718"/>
    <w:rsid w:val="005351AB"/>
    <w:rsid w:val="00542F91"/>
    <w:rsid w:val="00573ABD"/>
    <w:rsid w:val="00592A15"/>
    <w:rsid w:val="005A4676"/>
    <w:rsid w:val="005C5D48"/>
    <w:rsid w:val="00676CB3"/>
    <w:rsid w:val="0069208E"/>
    <w:rsid w:val="006A0EB4"/>
    <w:rsid w:val="006A19D3"/>
    <w:rsid w:val="006B1A5B"/>
    <w:rsid w:val="006C2325"/>
    <w:rsid w:val="006F7118"/>
    <w:rsid w:val="00754406"/>
    <w:rsid w:val="00787151"/>
    <w:rsid w:val="007B7635"/>
    <w:rsid w:val="007D11B7"/>
    <w:rsid w:val="007D31B0"/>
    <w:rsid w:val="007F732A"/>
    <w:rsid w:val="008120FA"/>
    <w:rsid w:val="00825AB5"/>
    <w:rsid w:val="00826FA8"/>
    <w:rsid w:val="00872C00"/>
    <w:rsid w:val="0089765B"/>
    <w:rsid w:val="008B7EE0"/>
    <w:rsid w:val="008C3696"/>
    <w:rsid w:val="00904159"/>
    <w:rsid w:val="00914C62"/>
    <w:rsid w:val="009345F3"/>
    <w:rsid w:val="00943BD0"/>
    <w:rsid w:val="00962109"/>
    <w:rsid w:val="009B2DEB"/>
    <w:rsid w:val="009E31DC"/>
    <w:rsid w:val="00A114BA"/>
    <w:rsid w:val="00A21BE9"/>
    <w:rsid w:val="00A42EAC"/>
    <w:rsid w:val="00AB31CF"/>
    <w:rsid w:val="00AD3A83"/>
    <w:rsid w:val="00AF0A65"/>
    <w:rsid w:val="00B442A8"/>
    <w:rsid w:val="00B8211F"/>
    <w:rsid w:val="00B83FD0"/>
    <w:rsid w:val="00BB3318"/>
    <w:rsid w:val="00BD03AD"/>
    <w:rsid w:val="00BE52CF"/>
    <w:rsid w:val="00C00412"/>
    <w:rsid w:val="00C13781"/>
    <w:rsid w:val="00C24A1D"/>
    <w:rsid w:val="00C3509C"/>
    <w:rsid w:val="00C37BA3"/>
    <w:rsid w:val="00C7682F"/>
    <w:rsid w:val="00CA2D8F"/>
    <w:rsid w:val="00CD0822"/>
    <w:rsid w:val="00D00B3B"/>
    <w:rsid w:val="00D5468D"/>
    <w:rsid w:val="00D93713"/>
    <w:rsid w:val="00DE1D7A"/>
    <w:rsid w:val="00E113A6"/>
    <w:rsid w:val="00E61FA3"/>
    <w:rsid w:val="00E8610A"/>
    <w:rsid w:val="00EA7076"/>
    <w:rsid w:val="00EC4F9B"/>
    <w:rsid w:val="00F0225D"/>
    <w:rsid w:val="00F36B17"/>
    <w:rsid w:val="00F53A78"/>
    <w:rsid w:val="00F70BFF"/>
    <w:rsid w:val="00F81F4C"/>
    <w:rsid w:val="00F92342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7D663"/>
  <w15:chartTrackingRefBased/>
  <w15:docId w15:val="{5A335C92-3B72-497B-AA7F-FD21624B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75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5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5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5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5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5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57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57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9757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5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A30"/>
  </w:style>
  <w:style w:type="paragraph" w:styleId="ac">
    <w:name w:val="footer"/>
    <w:basedOn w:val="a"/>
    <w:link w:val="ad"/>
    <w:uiPriority w:val="99"/>
    <w:unhideWhenUsed/>
    <w:rsid w:val="00335A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A30"/>
  </w:style>
  <w:style w:type="character" w:styleId="ae">
    <w:name w:val="Hyperlink"/>
    <w:basedOn w:val="a0"/>
    <w:uiPriority w:val="99"/>
    <w:unhideWhenUsed/>
    <w:rsid w:val="0089765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765B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9E31DC"/>
  </w:style>
  <w:style w:type="character" w:customStyle="1" w:styleId="af1">
    <w:name w:val="日付 (文字)"/>
    <w:basedOn w:val="a0"/>
    <w:link w:val="af0"/>
    <w:uiPriority w:val="99"/>
    <w:semiHidden/>
    <w:rsid w:val="009E31DC"/>
  </w:style>
  <w:style w:type="paragraph" w:styleId="af2">
    <w:name w:val="Salutation"/>
    <w:basedOn w:val="a"/>
    <w:next w:val="a"/>
    <w:link w:val="af3"/>
    <w:uiPriority w:val="99"/>
    <w:unhideWhenUsed/>
    <w:rsid w:val="00D93713"/>
    <w:rPr>
      <w:rFonts w:ascii="ＭＳ Ｐ明朝" w:eastAsia="ＭＳ Ｐ明朝" w:hAnsi="ＭＳ Ｐ明朝"/>
      <w:sz w:val="24"/>
      <w:szCs w:val="24"/>
    </w:rPr>
  </w:style>
  <w:style w:type="character" w:customStyle="1" w:styleId="af3">
    <w:name w:val="挨拶文 (文字)"/>
    <w:basedOn w:val="a0"/>
    <w:link w:val="af2"/>
    <w:uiPriority w:val="99"/>
    <w:rsid w:val="00D93713"/>
    <w:rPr>
      <w:rFonts w:ascii="ＭＳ Ｐ明朝" w:eastAsia="ＭＳ Ｐ明朝" w:hAnsi="ＭＳ Ｐ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D9371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D93713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no@oitd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wano@oit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澤野 弘</dc:creator>
  <cp:keywords/>
  <dc:description/>
  <cp:lastModifiedBy>Furuhashi</cp:lastModifiedBy>
  <cp:revision>3</cp:revision>
  <cp:lastPrinted>2024-04-08T05:19:00Z</cp:lastPrinted>
  <dcterms:created xsi:type="dcterms:W3CDTF">2024-04-11T06:47:00Z</dcterms:created>
  <dcterms:modified xsi:type="dcterms:W3CDTF">2024-04-12T07:09:00Z</dcterms:modified>
</cp:coreProperties>
</file>